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1F" w:rsidRPr="00423F14" w:rsidRDefault="00FF521F" w:rsidP="00FF521F">
      <w:pPr>
        <w:jc w:val="center"/>
        <w:rPr>
          <w:rFonts w:ascii="Arial" w:hAnsi="Arial" w:cs="Arial"/>
          <w:b/>
          <w:sz w:val="28"/>
          <w:szCs w:val="24"/>
        </w:rPr>
      </w:pPr>
      <w:r w:rsidRPr="00423F14">
        <w:rPr>
          <w:rFonts w:ascii="Arial" w:hAnsi="Arial" w:cs="Arial"/>
          <w:b/>
          <w:sz w:val="28"/>
          <w:szCs w:val="24"/>
        </w:rPr>
        <w:t>БИЛЕТИ</w:t>
      </w:r>
    </w:p>
    <w:p w:rsidR="00FF521F" w:rsidRPr="00423F14" w:rsidRDefault="00FF521F" w:rsidP="00FF521F">
      <w:pPr>
        <w:jc w:val="center"/>
        <w:rPr>
          <w:rFonts w:ascii="Arial" w:hAnsi="Arial" w:cs="Arial"/>
          <w:b/>
          <w:sz w:val="24"/>
          <w:szCs w:val="24"/>
        </w:rPr>
      </w:pPr>
    </w:p>
    <w:p w:rsidR="00A32A48" w:rsidRDefault="00423F14" w:rsidP="00FF521F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за изпита по</w:t>
      </w:r>
      <w:r w:rsidR="00FF521F" w:rsidRPr="00423F14">
        <w:rPr>
          <w:rFonts w:ascii="Arial" w:hAnsi="Arial" w:cs="Arial"/>
          <w:sz w:val="24"/>
          <w:szCs w:val="24"/>
        </w:rPr>
        <w:t xml:space="preserve"> </w:t>
      </w:r>
      <w:r w:rsidR="00A32A48">
        <w:rPr>
          <w:rFonts w:ascii="Arial" w:hAnsi="Arial" w:cs="Arial"/>
          <w:sz w:val="24"/>
          <w:szCs w:val="24"/>
        </w:rPr>
        <w:t>дисциплината</w:t>
      </w:r>
    </w:p>
    <w:p w:rsidR="00FF521F" w:rsidRPr="00423F14" w:rsidRDefault="00A32A48" w:rsidP="00FF52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FF521F" w:rsidRPr="00423F14">
        <w:rPr>
          <w:rFonts w:ascii="Arial" w:hAnsi="Arial" w:cs="Arial"/>
          <w:b/>
          <w:sz w:val="24"/>
          <w:szCs w:val="24"/>
        </w:rPr>
        <w:t xml:space="preserve">АНЕСТЕЗИОЛОГИЯ И </w:t>
      </w:r>
      <w:r w:rsidR="00DB0B04" w:rsidRPr="00423F14">
        <w:rPr>
          <w:rFonts w:ascii="Arial" w:hAnsi="Arial" w:cs="Arial"/>
          <w:b/>
          <w:sz w:val="24"/>
          <w:szCs w:val="24"/>
        </w:rPr>
        <w:t>ИНТЕНЗИВНА МЕДИЦИНА</w:t>
      </w:r>
      <w:r w:rsidR="00FF521F" w:rsidRPr="00423F14">
        <w:rPr>
          <w:rFonts w:ascii="Arial" w:hAnsi="Arial" w:cs="Arial"/>
          <w:b/>
          <w:sz w:val="24"/>
          <w:szCs w:val="24"/>
        </w:rPr>
        <w:t>“</w:t>
      </w:r>
    </w:p>
    <w:p w:rsidR="00FF521F" w:rsidRPr="00423F14" w:rsidRDefault="00FF521F" w:rsidP="00FF521F">
      <w:pPr>
        <w:rPr>
          <w:rFonts w:ascii="Arial" w:hAnsi="Arial" w:cs="Arial"/>
          <w:b/>
          <w:sz w:val="28"/>
          <w:szCs w:val="28"/>
        </w:rPr>
      </w:pPr>
    </w:p>
    <w:p w:rsidR="00FF521F" w:rsidRPr="00423F14" w:rsidRDefault="00FF521F" w:rsidP="00423F14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1.</w:t>
      </w:r>
      <w:r w:rsidRPr="00423F14">
        <w:rPr>
          <w:rFonts w:ascii="Arial" w:hAnsi="Arial" w:cs="Arial"/>
          <w:sz w:val="24"/>
          <w:szCs w:val="24"/>
        </w:rPr>
        <w:tab/>
        <w:t>Хомеостаза. Методи на клинична и лабораторна оценка.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 xml:space="preserve">Обща анестезия. Същност на инхалационната анестезия. </w:t>
      </w:r>
      <w:r w:rsidR="00395DAE">
        <w:rPr>
          <w:rFonts w:ascii="Arial" w:hAnsi="Arial" w:cs="Arial"/>
          <w:sz w:val="24"/>
          <w:szCs w:val="24"/>
        </w:rPr>
        <w:t>Съвременни а</w:t>
      </w:r>
      <w:r w:rsidRPr="00423F14">
        <w:rPr>
          <w:rFonts w:ascii="Arial" w:hAnsi="Arial" w:cs="Arial"/>
          <w:sz w:val="24"/>
          <w:szCs w:val="24"/>
        </w:rPr>
        <w:t>нестезиологични техники. Предимства и недостатъци. Усложнения.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2.</w:t>
      </w:r>
      <w:r w:rsidRPr="00423F14">
        <w:rPr>
          <w:rFonts w:ascii="Arial" w:hAnsi="Arial" w:cs="Arial"/>
          <w:sz w:val="24"/>
          <w:szCs w:val="24"/>
        </w:rPr>
        <w:tab/>
        <w:t>Хомеостаза. Нормоволемия, нормойония. Оценка и лечение.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ab/>
        <w:t>Венозна анестезия. Групи анестетици. Предимства и недостатъци. Усложнения.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3.</w:t>
      </w:r>
      <w:r w:rsidRPr="00423F14">
        <w:rPr>
          <w:rFonts w:ascii="Arial" w:hAnsi="Arial" w:cs="Arial"/>
          <w:sz w:val="24"/>
          <w:szCs w:val="24"/>
        </w:rPr>
        <w:tab/>
        <w:t>Усложнения и рискове в ранния следоперативен период. Мониторинг. Диагноза и лечение на усложненията.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ab/>
        <w:t>Шок. Определение. Етиология. Класификация. Патогенеза.</w:t>
      </w:r>
    </w:p>
    <w:p w:rsidR="00FF521F" w:rsidRDefault="00FF521F" w:rsidP="00423F14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4.</w:t>
      </w:r>
      <w:r w:rsidRPr="00423F14">
        <w:rPr>
          <w:rFonts w:ascii="Arial" w:hAnsi="Arial" w:cs="Arial"/>
          <w:sz w:val="24"/>
          <w:szCs w:val="24"/>
        </w:rPr>
        <w:tab/>
        <w:t>Хомеостаза. Нормохидрия, нормоосмия, биоенергетика. Оценка и лечение на нарушенията.</w:t>
      </w:r>
    </w:p>
    <w:p w:rsidR="00025BF3" w:rsidRPr="00423F14" w:rsidRDefault="00025BF3" w:rsidP="00423F14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25BF3">
        <w:rPr>
          <w:rFonts w:ascii="Arial" w:hAnsi="Arial" w:cs="Arial"/>
          <w:sz w:val="24"/>
          <w:szCs w:val="24"/>
        </w:rPr>
        <w:t>Интензивно лечение при изгаряния</w:t>
      </w:r>
      <w:r w:rsidR="002F5B64">
        <w:rPr>
          <w:rFonts w:ascii="Arial" w:hAnsi="Arial" w:cs="Arial"/>
          <w:sz w:val="24"/>
          <w:szCs w:val="24"/>
        </w:rPr>
        <w:t xml:space="preserve"> и термична травма</w:t>
      </w:r>
      <w:r w:rsidRPr="00025BF3">
        <w:rPr>
          <w:rFonts w:ascii="Arial" w:hAnsi="Arial" w:cs="Arial"/>
          <w:sz w:val="24"/>
          <w:szCs w:val="24"/>
        </w:rPr>
        <w:t>.</w:t>
      </w:r>
    </w:p>
    <w:p w:rsidR="00FF521F" w:rsidRPr="00423F14" w:rsidRDefault="00FF521F" w:rsidP="00025BF3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5.</w:t>
      </w:r>
      <w:r w:rsidRPr="00423F14">
        <w:rPr>
          <w:rFonts w:ascii="Arial" w:hAnsi="Arial" w:cs="Arial"/>
          <w:sz w:val="24"/>
          <w:szCs w:val="24"/>
        </w:rPr>
        <w:tab/>
        <w:t>Подготовка на болен за анестезия и операция. Премедикация.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ab/>
        <w:t>Хиповолемичен шок. Етиология. Патогенеза. Клинична картина. Диагноза. Лечение.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6.</w:t>
      </w:r>
      <w:r w:rsidRPr="00423F14">
        <w:rPr>
          <w:rFonts w:ascii="Arial" w:hAnsi="Arial" w:cs="Arial"/>
          <w:sz w:val="24"/>
          <w:szCs w:val="24"/>
        </w:rPr>
        <w:tab/>
        <w:t>Кардиогенен шок. Етиология. Патогенеза. Клинична картина. Диагноза. Лечение.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Остра дихателна недостатъчност. Клинична картина и поведение. Осигуряване на проходимост на дихателните пътища.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7.</w:t>
      </w:r>
      <w:r w:rsidRPr="00423F14">
        <w:rPr>
          <w:rFonts w:ascii="Arial" w:hAnsi="Arial" w:cs="Arial"/>
          <w:sz w:val="24"/>
          <w:szCs w:val="24"/>
        </w:rPr>
        <w:tab/>
        <w:t xml:space="preserve">Ритъмни и проводни животозастрашаващи нарушения. Диагноза. Лечение. 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ab/>
        <w:t>Особени животозастрашаващи състояния. Удавяне. Обесване. Поведение.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8.</w:t>
      </w:r>
      <w:r w:rsidRPr="00423F14">
        <w:rPr>
          <w:rFonts w:ascii="Arial" w:hAnsi="Arial" w:cs="Arial"/>
          <w:sz w:val="24"/>
          <w:szCs w:val="24"/>
        </w:rPr>
        <w:tab/>
        <w:t>Анафилактичен шок. Етиология и патогенеза. Клинична картина. Диагноза. Лечение.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 xml:space="preserve">Клинична смърт. Спешна диагноза. Патофизиологични промени. </w:t>
      </w:r>
      <w:r w:rsidR="00025BF3">
        <w:rPr>
          <w:rFonts w:ascii="Arial" w:hAnsi="Arial" w:cs="Arial"/>
          <w:sz w:val="24"/>
          <w:szCs w:val="24"/>
        </w:rPr>
        <w:t>Показания</w:t>
      </w:r>
      <w:r w:rsidRPr="00423F14">
        <w:rPr>
          <w:rFonts w:ascii="Arial" w:hAnsi="Arial" w:cs="Arial"/>
          <w:sz w:val="24"/>
          <w:szCs w:val="24"/>
        </w:rPr>
        <w:t xml:space="preserve"> за започване и провеждане на </w:t>
      </w:r>
      <w:r w:rsidR="006D12ED">
        <w:rPr>
          <w:rFonts w:ascii="Arial" w:hAnsi="Arial" w:cs="Arial"/>
          <w:sz w:val="24"/>
          <w:szCs w:val="24"/>
        </w:rPr>
        <w:t xml:space="preserve">болнична </w:t>
      </w:r>
      <w:r w:rsidRPr="00423F14">
        <w:rPr>
          <w:rFonts w:ascii="Arial" w:hAnsi="Arial" w:cs="Arial"/>
          <w:sz w:val="24"/>
          <w:szCs w:val="24"/>
        </w:rPr>
        <w:t>кардиопулмонална ресусцитация.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9.</w:t>
      </w:r>
      <w:r w:rsidRPr="00423F14">
        <w:rPr>
          <w:rFonts w:ascii="Arial" w:hAnsi="Arial" w:cs="Arial"/>
          <w:sz w:val="24"/>
          <w:szCs w:val="24"/>
        </w:rPr>
        <w:tab/>
        <w:t>Обструктивен шок. Етиология и патогенеза. Клинична картина. Диагноза и диференциална диагноза. Лечение.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ab/>
        <w:t>Остра дихателна недостатъчност. Клинична картина и лечение. Кислородотерапия, хипербарна оксигенация, изкуствена белодробна вентилация.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10.</w:t>
      </w:r>
      <w:r w:rsidRPr="00423F14">
        <w:rPr>
          <w:rFonts w:ascii="Arial" w:hAnsi="Arial" w:cs="Arial"/>
          <w:sz w:val="24"/>
          <w:szCs w:val="24"/>
        </w:rPr>
        <w:tab/>
      </w:r>
      <w:r w:rsidR="00535913">
        <w:rPr>
          <w:rFonts w:ascii="Arial" w:hAnsi="Arial" w:cs="Arial"/>
          <w:sz w:val="24"/>
          <w:szCs w:val="24"/>
        </w:rPr>
        <w:t>Разширена кардио-пулмонална ресусцитация</w:t>
      </w:r>
      <w:r w:rsidRPr="00423F14">
        <w:rPr>
          <w:rFonts w:ascii="Arial" w:hAnsi="Arial" w:cs="Arial"/>
          <w:sz w:val="24"/>
          <w:szCs w:val="24"/>
        </w:rPr>
        <w:t xml:space="preserve">. </w:t>
      </w:r>
      <w:r w:rsidR="00535913" w:rsidRPr="00535913">
        <w:rPr>
          <w:rFonts w:ascii="Arial" w:hAnsi="Arial" w:cs="Arial"/>
          <w:sz w:val="24"/>
          <w:szCs w:val="24"/>
        </w:rPr>
        <w:t>Синдром на поражения след прекаран сърдечен арест</w:t>
      </w:r>
      <w:r w:rsidRPr="00423F14">
        <w:rPr>
          <w:rFonts w:ascii="Arial" w:hAnsi="Arial" w:cs="Arial"/>
          <w:sz w:val="24"/>
          <w:szCs w:val="24"/>
        </w:rPr>
        <w:t xml:space="preserve">. Церебрална ресусцитация. Кортикална смърт. Мозъчна смърт. </w:t>
      </w:r>
      <w:r w:rsidR="002F5B64">
        <w:rPr>
          <w:rFonts w:ascii="Arial" w:hAnsi="Arial" w:cs="Arial"/>
          <w:sz w:val="24"/>
          <w:szCs w:val="24"/>
        </w:rPr>
        <w:t>Кондициониране на</w:t>
      </w:r>
      <w:r w:rsidRPr="00423F14">
        <w:rPr>
          <w:rFonts w:ascii="Arial" w:hAnsi="Arial" w:cs="Arial"/>
          <w:sz w:val="24"/>
          <w:szCs w:val="24"/>
        </w:rPr>
        <w:t xml:space="preserve"> донора. Биологична </w:t>
      </w:r>
      <w:bookmarkStart w:id="0" w:name="_GoBack"/>
      <w:bookmarkEnd w:id="0"/>
      <w:r w:rsidRPr="00423F14">
        <w:rPr>
          <w:rFonts w:ascii="Arial" w:hAnsi="Arial" w:cs="Arial"/>
          <w:sz w:val="24"/>
          <w:szCs w:val="24"/>
        </w:rPr>
        <w:t>смърт.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ab/>
        <w:t xml:space="preserve">Нарушения в терморегулацията. </w:t>
      </w:r>
      <w:r w:rsidR="00280E3E">
        <w:rPr>
          <w:rFonts w:ascii="Arial" w:hAnsi="Arial" w:cs="Arial"/>
          <w:sz w:val="24"/>
          <w:szCs w:val="24"/>
        </w:rPr>
        <w:t>Периоперативна х</w:t>
      </w:r>
      <w:r w:rsidRPr="00423F14">
        <w:rPr>
          <w:rFonts w:ascii="Arial" w:hAnsi="Arial" w:cs="Arial"/>
          <w:sz w:val="24"/>
          <w:szCs w:val="24"/>
        </w:rPr>
        <w:t>ипо и хипертермия. Поведение и интензивно лечение.</w:t>
      </w:r>
    </w:p>
    <w:p w:rsidR="00535913" w:rsidRDefault="0053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lastRenderedPageBreak/>
        <w:t>11.</w:t>
      </w:r>
      <w:r w:rsidRPr="00423F14">
        <w:rPr>
          <w:rFonts w:ascii="Arial" w:hAnsi="Arial" w:cs="Arial"/>
          <w:sz w:val="24"/>
          <w:szCs w:val="24"/>
        </w:rPr>
        <w:tab/>
        <w:t>Особени животозастрашаващи състояния. Поражения от електрически ток и мълния. Поведение.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ab/>
        <w:t>Остра дихателна недостатъчност. Определение. Етиология. Патогенеза. Спешна диагноза.</w:t>
      </w:r>
    </w:p>
    <w:p w:rsidR="00FF521F" w:rsidRPr="00423F14" w:rsidRDefault="00FF521F" w:rsidP="00025BF3">
      <w:p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12.</w:t>
      </w:r>
      <w:r w:rsidRPr="00423F14">
        <w:rPr>
          <w:rFonts w:ascii="Arial" w:hAnsi="Arial" w:cs="Arial"/>
          <w:sz w:val="24"/>
          <w:szCs w:val="24"/>
        </w:rPr>
        <w:tab/>
      </w:r>
      <w:r w:rsidRPr="00423F14">
        <w:rPr>
          <w:rFonts w:ascii="Arial" w:hAnsi="Arial" w:cs="Arial"/>
          <w:sz w:val="24"/>
          <w:szCs w:val="24"/>
        </w:rPr>
        <w:tab/>
        <w:t>Остри отравяния. Методи на елиминиране на токсичната нокса.</w:t>
      </w:r>
    </w:p>
    <w:p w:rsidR="00FF521F" w:rsidRPr="00423F14" w:rsidRDefault="00FF521F" w:rsidP="00423F14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423F14">
        <w:rPr>
          <w:rFonts w:ascii="Arial" w:hAnsi="Arial" w:cs="Arial"/>
          <w:sz w:val="24"/>
          <w:szCs w:val="24"/>
        </w:rPr>
        <w:t>Коматозни състояния. Скала за оценка на степенните нарушения в съзнанието. Оток на мозъка. Етиология и патогенеза. Гърчови състояния. Лечение.</w:t>
      </w:r>
    </w:p>
    <w:p w:rsidR="00423F14" w:rsidRDefault="00025BF3" w:rsidP="00423F14">
      <w:p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F521F" w:rsidRPr="00423F14">
        <w:rPr>
          <w:rFonts w:ascii="Arial" w:hAnsi="Arial" w:cs="Arial"/>
          <w:sz w:val="24"/>
          <w:szCs w:val="24"/>
        </w:rPr>
        <w:t>.</w:t>
      </w:r>
      <w:r w:rsidR="00FF521F" w:rsidRPr="00423F14">
        <w:rPr>
          <w:rFonts w:ascii="Arial" w:hAnsi="Arial" w:cs="Arial"/>
          <w:sz w:val="24"/>
          <w:szCs w:val="24"/>
        </w:rPr>
        <w:tab/>
        <w:t>Интензивно лечение при остър панкреатит, пе</w:t>
      </w:r>
      <w:r w:rsidR="00423F14">
        <w:rPr>
          <w:rFonts w:ascii="Arial" w:hAnsi="Arial" w:cs="Arial"/>
          <w:sz w:val="24"/>
          <w:szCs w:val="24"/>
        </w:rPr>
        <w:t>ритонит и чревна непроходимост.</w:t>
      </w:r>
    </w:p>
    <w:p w:rsidR="00FF521F" w:rsidRPr="00423F14" w:rsidRDefault="00423F14" w:rsidP="00423F14">
      <w:p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521F" w:rsidRPr="00423F14">
        <w:rPr>
          <w:rFonts w:ascii="Arial" w:hAnsi="Arial" w:cs="Arial"/>
          <w:sz w:val="24"/>
          <w:szCs w:val="24"/>
        </w:rPr>
        <w:t>Множествена травма. Нараняване на черепа и мозъка. Травма на гръдния кош и вътрегръдните органи. Множествени фрактури на таза и крайниците. Първа помощ, транспорт и принципи на интензивно лечение.</w:t>
      </w:r>
      <w:r w:rsidR="00025BF3">
        <w:rPr>
          <w:rFonts w:ascii="Arial" w:hAnsi="Arial" w:cs="Arial"/>
          <w:sz w:val="24"/>
          <w:szCs w:val="24"/>
        </w:rPr>
        <w:t xml:space="preserve"> Травматичен шок.</w:t>
      </w:r>
    </w:p>
    <w:p w:rsidR="00025BF3" w:rsidRDefault="00025BF3" w:rsidP="00025BF3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FF521F" w:rsidRPr="00423F14">
        <w:rPr>
          <w:rFonts w:ascii="Arial" w:hAnsi="Arial" w:cs="Arial"/>
          <w:sz w:val="24"/>
          <w:szCs w:val="24"/>
        </w:rPr>
        <w:t>.</w:t>
      </w:r>
      <w:r w:rsidR="00FF521F" w:rsidRPr="00423F14">
        <w:rPr>
          <w:rFonts w:ascii="Arial" w:hAnsi="Arial" w:cs="Arial"/>
          <w:sz w:val="24"/>
          <w:szCs w:val="24"/>
        </w:rPr>
        <w:tab/>
        <w:t>Сепсис и многоорганна недостатъчност. Диагноза. Особености на интензивното лечение.</w:t>
      </w:r>
    </w:p>
    <w:p w:rsidR="00025BF3" w:rsidRPr="00423F14" w:rsidRDefault="00025BF3" w:rsidP="00025BF3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25BF3">
        <w:rPr>
          <w:rFonts w:ascii="Arial" w:hAnsi="Arial" w:cs="Arial"/>
          <w:sz w:val="24"/>
          <w:szCs w:val="24"/>
        </w:rPr>
        <w:t>Местна анестезия. Видове. Спинална и епидурална аналгезия. Същност и принципи.</w:t>
      </w:r>
    </w:p>
    <w:sectPr w:rsidR="00025BF3" w:rsidRPr="00423F14" w:rsidSect="006D0D8F">
      <w:headerReference w:type="default" r:id="rId8"/>
      <w:footerReference w:type="default" r:id="rId9"/>
      <w:pgSz w:w="11907" w:h="16840" w:code="9"/>
      <w:pgMar w:top="1418" w:right="851" w:bottom="1134" w:left="1134" w:header="720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E9" w:rsidRDefault="00573BE9">
      <w:r>
        <w:separator/>
      </w:r>
    </w:p>
  </w:endnote>
  <w:endnote w:type="continuationSeparator" w:id="0">
    <w:p w:rsidR="00573BE9" w:rsidRDefault="0057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8F" w:rsidRDefault="006D0D8F" w:rsidP="006D0D8F">
    <w:pPr>
      <w:pStyle w:val="Footer"/>
      <w:pBdr>
        <w:top w:val="single" w:sz="4" w:space="1" w:color="auto"/>
      </w:pBdr>
      <w:jc w:val="center"/>
      <w:rPr>
        <w:color w:val="808080"/>
      </w:rPr>
    </w:pPr>
    <w:r>
      <w:rPr>
        <w:color w:val="808080"/>
      </w:rPr>
      <w:t>Актуална</w:t>
    </w:r>
    <w:r w:rsidRPr="00E03193">
      <w:rPr>
        <w:color w:val="808080"/>
      </w:rPr>
      <w:t xml:space="preserve"> версия на типовата бланка за този </w:t>
    </w:r>
    <w:r w:rsidRPr="00E03193">
      <w:rPr>
        <w:color w:val="808080"/>
        <w:lang w:val="ru-RU"/>
      </w:rPr>
      <w:t xml:space="preserve"> </w:t>
    </w:r>
    <w:r w:rsidRPr="00E03193">
      <w:rPr>
        <w:color w:val="808080"/>
      </w:rPr>
      <w:t>документ може да бъде изтеглена на адрес:</w:t>
    </w:r>
  </w:p>
  <w:p w:rsidR="006D0D8F" w:rsidRPr="00951D6A" w:rsidRDefault="006D0D8F" w:rsidP="006D0D8F">
    <w:pPr>
      <w:pStyle w:val="Footer"/>
      <w:pBdr>
        <w:top w:val="single" w:sz="4" w:space="1" w:color="auto"/>
      </w:pBdr>
      <w:jc w:val="center"/>
    </w:pPr>
    <w:r w:rsidRPr="00E03193">
      <w:rPr>
        <w:color w:val="808080"/>
      </w:rPr>
      <w:t xml:space="preserve"> </w:t>
    </w:r>
    <w:hyperlink r:id="rId1" w:history="1">
      <w:r w:rsidRPr="00331134">
        <w:rPr>
          <w:rStyle w:val="Hyperlink"/>
          <w:color w:val="000099"/>
          <w:u w:val="none"/>
        </w:rPr>
        <w:t>https://sites.google.com/site/iso9001medfac</w:t>
      </w:r>
    </w:hyperlink>
  </w:p>
  <w:p w:rsidR="009044FB" w:rsidRPr="006D0D8F" w:rsidRDefault="009044FB" w:rsidP="006D0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E9" w:rsidRDefault="00573BE9">
      <w:r>
        <w:separator/>
      </w:r>
    </w:p>
  </w:footnote>
  <w:footnote w:type="continuationSeparator" w:id="0">
    <w:p w:rsidR="00573BE9" w:rsidRDefault="0057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Layout w:type="fixed"/>
      <w:tblLook w:val="01E0" w:firstRow="1" w:lastRow="1" w:firstColumn="1" w:lastColumn="1" w:noHBand="0" w:noVBand="0"/>
    </w:tblPr>
    <w:tblGrid>
      <w:gridCol w:w="1545"/>
      <w:gridCol w:w="2467"/>
      <w:gridCol w:w="2785"/>
      <w:gridCol w:w="1958"/>
      <w:gridCol w:w="1418"/>
    </w:tblGrid>
    <w:tr w:rsidR="009044FB">
      <w:trPr>
        <w:trHeight w:val="526"/>
      </w:trPr>
      <w:tc>
        <w:tcPr>
          <w:tcW w:w="1545" w:type="dxa"/>
          <w:vMerge w:val="restart"/>
          <w:vAlign w:val="center"/>
        </w:tcPr>
        <w:p w:rsidR="009044FB" w:rsidRDefault="00B551CA" w:rsidP="00567E9C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343E4AD3" wp14:editId="54C9474F">
                <wp:extent cx="695325" cy="695325"/>
                <wp:effectExtent l="0" t="0" r="9525" b="9525"/>
                <wp:docPr id="1" name="Picture 1" descr="Medical_Facul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dical_Facul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2" w:type="dxa"/>
          <w:gridSpan w:val="2"/>
          <w:tcBorders>
            <w:right w:val="single" w:sz="4" w:space="0" w:color="auto"/>
          </w:tcBorders>
        </w:tcPr>
        <w:p w:rsidR="009044FB" w:rsidRDefault="009044FB" w:rsidP="00567E9C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МЕДИЦИНСКИ ФАКУЛТЕТ </w:t>
          </w:r>
        </w:p>
        <w:p w:rsidR="009044FB" w:rsidRDefault="009044FB" w:rsidP="00567E9C">
          <w:pPr>
            <w:pStyle w:val="Header"/>
            <w:jc w:val="center"/>
          </w:pPr>
          <w:r>
            <w:rPr>
              <w:b/>
              <w:bCs/>
            </w:rPr>
            <w:t>Тракийски университет – Стара Загора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44FB" w:rsidRPr="007F6A7A" w:rsidRDefault="009044FB" w:rsidP="00567E9C">
          <w:pPr>
            <w:pStyle w:val="Header"/>
            <w:jc w:val="right"/>
          </w:pPr>
          <w:r w:rsidRPr="007F6A7A">
            <w:t>Издание: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44FB" w:rsidRPr="0051677F" w:rsidRDefault="009044FB" w:rsidP="00567E9C">
          <w:pPr>
            <w:pStyle w:val="Header"/>
            <w:rPr>
              <w:lang w:val="en-US"/>
            </w:rPr>
          </w:pPr>
          <w:r>
            <w:t>1</w:t>
          </w:r>
        </w:p>
      </w:tc>
    </w:tr>
    <w:tr w:rsidR="009044FB" w:rsidRPr="00BD4D34">
      <w:trPr>
        <w:trHeight w:val="227"/>
      </w:trPr>
      <w:tc>
        <w:tcPr>
          <w:tcW w:w="1545" w:type="dxa"/>
          <w:vMerge/>
        </w:tcPr>
        <w:p w:rsidR="009044FB" w:rsidRPr="00BD4D34" w:rsidRDefault="009044FB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2467" w:type="dxa"/>
          <w:vMerge w:val="restart"/>
        </w:tcPr>
        <w:p w:rsidR="009044FB" w:rsidRPr="00BD4D34" w:rsidRDefault="009044FB" w:rsidP="00567E9C">
          <w:pPr>
            <w:ind w:firstLine="33"/>
            <w:rPr>
              <w:color w:val="C0C0C0"/>
              <w:sz w:val="18"/>
              <w:szCs w:val="18"/>
            </w:rPr>
          </w:pPr>
          <w:r w:rsidRPr="00BD4D34">
            <w:rPr>
              <w:color w:val="C0C0C0"/>
              <w:sz w:val="18"/>
              <w:szCs w:val="18"/>
            </w:rPr>
            <w:t>Вид на документа:</w:t>
          </w:r>
        </w:p>
        <w:p w:rsidR="009044FB" w:rsidRPr="00BD4D34" w:rsidRDefault="00907C41" w:rsidP="00567E9C">
          <w:pPr>
            <w:pStyle w:val="Header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Оперативен документ</w:t>
          </w:r>
        </w:p>
      </w:tc>
      <w:tc>
        <w:tcPr>
          <w:tcW w:w="2785" w:type="dxa"/>
          <w:vMerge w:val="restart"/>
          <w:tcBorders>
            <w:right w:val="single" w:sz="4" w:space="0" w:color="auto"/>
          </w:tcBorders>
        </w:tcPr>
        <w:p w:rsidR="009044FB" w:rsidRPr="00BD4D34" w:rsidRDefault="009044FB" w:rsidP="00567E9C">
          <w:pPr>
            <w:ind w:firstLine="33"/>
            <w:rPr>
              <w:color w:val="C0C0C0"/>
              <w:sz w:val="18"/>
              <w:szCs w:val="18"/>
            </w:rPr>
          </w:pPr>
          <w:r w:rsidRPr="00BD4D34">
            <w:rPr>
              <w:color w:val="C0C0C0"/>
              <w:sz w:val="18"/>
              <w:szCs w:val="18"/>
            </w:rPr>
            <w:t>№ на документа:</w:t>
          </w:r>
        </w:p>
        <w:p w:rsidR="009044FB" w:rsidRPr="00C87471" w:rsidRDefault="009044FB" w:rsidP="00567E9C">
          <w:pPr>
            <w:pStyle w:val="Header"/>
            <w:jc w:val="center"/>
            <w:rPr>
              <w:sz w:val="18"/>
              <w:szCs w:val="18"/>
              <w:lang w:val="en-US"/>
            </w:rPr>
          </w:pPr>
          <w:r w:rsidRPr="00BD4D34">
            <w:rPr>
              <w:sz w:val="18"/>
              <w:szCs w:val="18"/>
            </w:rPr>
            <w:t xml:space="preserve">7.5.1 </w:t>
          </w:r>
          <w:r w:rsidR="00E01D28">
            <w:rPr>
              <w:sz w:val="18"/>
              <w:szCs w:val="18"/>
              <w:lang w:val="en-US"/>
            </w:rPr>
            <w:t>_OD_1</w:t>
          </w:r>
          <w:r w:rsidR="00907C41">
            <w:rPr>
              <w:sz w:val="18"/>
              <w:szCs w:val="18"/>
            </w:rPr>
            <w:t>.</w:t>
          </w:r>
          <w:r w:rsidR="00425700">
            <w:rPr>
              <w:sz w:val="18"/>
              <w:szCs w:val="18"/>
            </w:rPr>
            <w:t>1</w:t>
          </w:r>
          <w:r w:rsidR="00A75831">
            <w:rPr>
              <w:sz w:val="18"/>
              <w:szCs w:val="18"/>
              <w:lang w:val="en-US"/>
            </w:rPr>
            <w:t>6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44FB" w:rsidRPr="00BD4D34" w:rsidRDefault="009044FB" w:rsidP="00567E9C">
          <w:pPr>
            <w:pStyle w:val="Header"/>
            <w:jc w:val="right"/>
            <w:rPr>
              <w:sz w:val="18"/>
              <w:szCs w:val="18"/>
            </w:rPr>
          </w:pPr>
          <w:r w:rsidRPr="00BD4D34">
            <w:rPr>
              <w:sz w:val="18"/>
              <w:szCs w:val="18"/>
            </w:rPr>
            <w:t>В сила от: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044FB" w:rsidRPr="009A7E59" w:rsidRDefault="009A7E59" w:rsidP="00567E9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01.06.2011</w:t>
          </w:r>
        </w:p>
      </w:tc>
    </w:tr>
    <w:tr w:rsidR="009044FB" w:rsidRPr="00BD4D34">
      <w:trPr>
        <w:trHeight w:val="226"/>
      </w:trPr>
      <w:tc>
        <w:tcPr>
          <w:tcW w:w="1545" w:type="dxa"/>
          <w:vMerge/>
        </w:tcPr>
        <w:p w:rsidR="009044FB" w:rsidRPr="00BD4D34" w:rsidRDefault="009044FB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2467" w:type="dxa"/>
          <w:vMerge/>
        </w:tcPr>
        <w:p w:rsidR="009044FB" w:rsidRPr="00BD4D34" w:rsidRDefault="009044FB" w:rsidP="00567E9C">
          <w:pPr>
            <w:ind w:firstLine="33"/>
            <w:rPr>
              <w:color w:val="C0C0C0"/>
              <w:sz w:val="18"/>
              <w:szCs w:val="18"/>
            </w:rPr>
          </w:pPr>
        </w:p>
      </w:tc>
      <w:tc>
        <w:tcPr>
          <w:tcW w:w="2785" w:type="dxa"/>
          <w:vMerge/>
          <w:tcBorders>
            <w:top w:val="single" w:sz="4" w:space="0" w:color="auto"/>
            <w:right w:val="single" w:sz="4" w:space="0" w:color="auto"/>
          </w:tcBorders>
        </w:tcPr>
        <w:p w:rsidR="009044FB" w:rsidRPr="00BD4D34" w:rsidRDefault="009044FB" w:rsidP="00567E9C">
          <w:pPr>
            <w:ind w:firstLine="33"/>
            <w:rPr>
              <w:color w:val="C0C0C0"/>
              <w:sz w:val="18"/>
              <w:szCs w:val="18"/>
            </w:rPr>
          </w:pP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44FB" w:rsidRPr="00BD4D34" w:rsidRDefault="009044FB" w:rsidP="00567E9C">
          <w:pPr>
            <w:pStyle w:val="Header"/>
            <w:jc w:val="right"/>
            <w:rPr>
              <w:sz w:val="18"/>
              <w:szCs w:val="18"/>
            </w:rPr>
          </w:pPr>
          <w:r w:rsidRPr="00BD4D34">
            <w:rPr>
              <w:sz w:val="18"/>
              <w:szCs w:val="18"/>
            </w:rPr>
            <w:t>Редактиран: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044FB" w:rsidRPr="00BD4D34" w:rsidRDefault="009044FB" w:rsidP="00567E9C">
          <w:pPr>
            <w:pStyle w:val="Header"/>
            <w:rPr>
              <w:sz w:val="18"/>
              <w:szCs w:val="18"/>
            </w:rPr>
          </w:pPr>
        </w:p>
      </w:tc>
    </w:tr>
    <w:tr w:rsidR="00424F45" w:rsidRPr="00BD4D34">
      <w:trPr>
        <w:trHeight w:val="140"/>
      </w:trPr>
      <w:tc>
        <w:tcPr>
          <w:tcW w:w="1545" w:type="dxa"/>
          <w:vMerge/>
        </w:tcPr>
        <w:p w:rsidR="00424F45" w:rsidRPr="00BD4D34" w:rsidRDefault="00424F45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5252" w:type="dxa"/>
          <w:gridSpan w:val="2"/>
          <w:tcBorders>
            <w:right w:val="single" w:sz="4" w:space="0" w:color="auto"/>
          </w:tcBorders>
        </w:tcPr>
        <w:p w:rsidR="00DB0B04" w:rsidRDefault="00FF521F" w:rsidP="00DB0B04">
          <w:pPr>
            <w:jc w:val="center"/>
            <w:rPr>
              <w:rFonts w:cs="Arial"/>
              <w:i/>
              <w:iCs/>
              <w:sz w:val="24"/>
              <w:szCs w:val="24"/>
            </w:rPr>
          </w:pPr>
          <w:r>
            <w:rPr>
              <w:rFonts w:cs="Arial"/>
              <w:i/>
              <w:iCs/>
              <w:sz w:val="24"/>
              <w:szCs w:val="24"/>
            </w:rPr>
            <w:t>Билети</w:t>
          </w:r>
          <w:r w:rsidR="00424F45">
            <w:rPr>
              <w:rFonts w:cs="Arial"/>
              <w:i/>
              <w:iCs/>
              <w:sz w:val="24"/>
              <w:szCs w:val="24"/>
            </w:rPr>
            <w:t xml:space="preserve"> за изпит</w:t>
          </w:r>
          <w:r w:rsidR="00DB0B04">
            <w:rPr>
              <w:rFonts w:cs="Arial"/>
              <w:i/>
              <w:iCs/>
              <w:sz w:val="24"/>
              <w:szCs w:val="24"/>
            </w:rPr>
            <w:t>а</w:t>
          </w:r>
          <w:r>
            <w:rPr>
              <w:rFonts w:cs="Arial"/>
              <w:i/>
              <w:iCs/>
              <w:sz w:val="24"/>
              <w:szCs w:val="24"/>
            </w:rPr>
            <w:t xml:space="preserve"> по </w:t>
          </w:r>
        </w:p>
        <w:p w:rsidR="00424F45" w:rsidRPr="00DB0B04" w:rsidRDefault="00DB0B04" w:rsidP="00E93DD8">
          <w:pPr>
            <w:jc w:val="center"/>
            <w:rPr>
              <w:b/>
              <w:sz w:val="18"/>
              <w:szCs w:val="18"/>
            </w:rPr>
          </w:pPr>
          <w:r>
            <w:rPr>
              <w:rFonts w:cs="Arial"/>
              <w:i/>
              <w:iCs/>
              <w:sz w:val="24"/>
              <w:szCs w:val="24"/>
              <w:lang w:val="en-US"/>
            </w:rPr>
            <w:t>“</w:t>
          </w:r>
          <w:r>
            <w:rPr>
              <w:rFonts w:cs="Arial"/>
              <w:i/>
              <w:iCs/>
              <w:sz w:val="24"/>
              <w:szCs w:val="24"/>
            </w:rPr>
            <w:t xml:space="preserve">Анестезиология и Интензивна </w:t>
          </w:r>
          <w:r w:rsidR="00E93DD8">
            <w:rPr>
              <w:rFonts w:cs="Arial"/>
              <w:i/>
              <w:iCs/>
              <w:sz w:val="24"/>
              <w:szCs w:val="24"/>
            </w:rPr>
            <w:t>м</w:t>
          </w:r>
          <w:r>
            <w:rPr>
              <w:rFonts w:cs="Arial"/>
              <w:i/>
              <w:iCs/>
              <w:sz w:val="24"/>
              <w:szCs w:val="24"/>
            </w:rPr>
            <w:t>едицина“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424F45" w:rsidRPr="00BD4D34" w:rsidRDefault="00424F45" w:rsidP="00424F45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Страница</w:t>
          </w:r>
          <w:r w:rsidRPr="00BD4D34">
            <w:rPr>
              <w:sz w:val="18"/>
              <w:szCs w:val="18"/>
            </w:rPr>
            <w:t>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24F45" w:rsidRPr="00BD4D34" w:rsidRDefault="00424F45" w:rsidP="00567E9C">
          <w:pPr>
            <w:pStyle w:val="Header"/>
            <w:rPr>
              <w:sz w:val="18"/>
              <w:szCs w:val="18"/>
            </w:rPr>
          </w:pPr>
          <w:r w:rsidRPr="00BD4D34">
            <w:rPr>
              <w:rStyle w:val="PageNumber"/>
              <w:sz w:val="18"/>
              <w:szCs w:val="18"/>
            </w:rPr>
            <w:fldChar w:fldCharType="begin"/>
          </w:r>
          <w:r w:rsidRPr="00BD4D34">
            <w:rPr>
              <w:rStyle w:val="PageNumber"/>
              <w:sz w:val="18"/>
              <w:szCs w:val="18"/>
            </w:rPr>
            <w:instrText xml:space="preserve"> PAGE </w:instrText>
          </w:r>
          <w:r w:rsidRPr="00BD4D34">
            <w:rPr>
              <w:rStyle w:val="PageNumber"/>
              <w:sz w:val="18"/>
              <w:szCs w:val="18"/>
            </w:rPr>
            <w:fldChar w:fldCharType="separate"/>
          </w:r>
          <w:r w:rsidR="00093313">
            <w:rPr>
              <w:rStyle w:val="PageNumber"/>
              <w:noProof/>
              <w:sz w:val="18"/>
              <w:szCs w:val="18"/>
            </w:rPr>
            <w:t>2</w:t>
          </w:r>
          <w:r w:rsidRPr="00BD4D34">
            <w:rPr>
              <w:rStyle w:val="PageNumber"/>
              <w:sz w:val="18"/>
              <w:szCs w:val="18"/>
            </w:rPr>
            <w:fldChar w:fldCharType="end"/>
          </w:r>
          <w:r w:rsidRPr="00BD4D34">
            <w:rPr>
              <w:rStyle w:val="PageNumber"/>
              <w:sz w:val="18"/>
              <w:szCs w:val="18"/>
            </w:rPr>
            <w:t xml:space="preserve"> от </w:t>
          </w:r>
          <w:r w:rsidRPr="00BD4D34">
            <w:rPr>
              <w:rStyle w:val="PageNumber"/>
              <w:sz w:val="18"/>
              <w:szCs w:val="18"/>
            </w:rPr>
            <w:fldChar w:fldCharType="begin"/>
          </w:r>
          <w:r w:rsidRPr="00BD4D34">
            <w:rPr>
              <w:rStyle w:val="PageNumber"/>
              <w:sz w:val="18"/>
              <w:szCs w:val="18"/>
            </w:rPr>
            <w:instrText xml:space="preserve"> NUMPAGES </w:instrText>
          </w:r>
          <w:r w:rsidRPr="00BD4D34">
            <w:rPr>
              <w:rStyle w:val="PageNumber"/>
              <w:sz w:val="18"/>
              <w:szCs w:val="18"/>
            </w:rPr>
            <w:fldChar w:fldCharType="separate"/>
          </w:r>
          <w:r w:rsidR="00093313">
            <w:rPr>
              <w:rStyle w:val="PageNumber"/>
              <w:noProof/>
              <w:sz w:val="18"/>
              <w:szCs w:val="18"/>
            </w:rPr>
            <w:t>2</w:t>
          </w:r>
          <w:r w:rsidRPr="00BD4D34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9044FB" w:rsidRPr="00BD4D34" w:rsidRDefault="00B551CA">
    <w:pPr>
      <w:pStyle w:val="Header"/>
      <w:rPr>
        <w:sz w:val="18"/>
        <w:szCs w:val="18"/>
        <w:lang w:val="en-US"/>
      </w:rPr>
    </w:pPr>
    <w:r>
      <w:rPr>
        <w:noProof/>
        <w:sz w:val="18"/>
        <w:szCs w:val="18"/>
        <w:lang w:eastAsia="bg-BG"/>
      </w:rPr>
      <w:drawing>
        <wp:anchor distT="0" distB="0" distL="114300" distR="114300" simplePos="0" relativeHeight="251657728" behindDoc="1" locked="0" layoutInCell="1" allowOverlap="1" wp14:anchorId="63BBF6E1" wp14:editId="3CFAF952">
          <wp:simplePos x="0" y="0"/>
          <wp:positionH relativeFrom="column">
            <wp:posOffset>835025</wp:posOffset>
          </wp:positionH>
          <wp:positionV relativeFrom="paragraph">
            <wp:posOffset>1471930</wp:posOffset>
          </wp:positionV>
          <wp:extent cx="4645025" cy="5486400"/>
          <wp:effectExtent l="0" t="0" r="3175" b="0"/>
          <wp:wrapNone/>
          <wp:docPr id="8" name="Picture 8" descr="Medical_Facul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dical_Facul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C5C5DA1"/>
    <w:multiLevelType w:val="hybridMultilevel"/>
    <w:tmpl w:val="6F103AD4"/>
    <w:lvl w:ilvl="0" w:tplc="3E9C3CD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1386C"/>
    <w:multiLevelType w:val="hybridMultilevel"/>
    <w:tmpl w:val="9B58F5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B05EA"/>
    <w:multiLevelType w:val="hybridMultilevel"/>
    <w:tmpl w:val="BC30FB9C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E9C3CDC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0108"/>
    <w:multiLevelType w:val="multilevel"/>
    <w:tmpl w:val="7CDC7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</w:rPr>
    </w:lvl>
  </w:abstractNum>
  <w:abstractNum w:abstractNumId="5">
    <w:nsid w:val="223F7FB4"/>
    <w:multiLevelType w:val="multilevel"/>
    <w:tmpl w:val="C6C4D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>
    <w:nsid w:val="25B97545"/>
    <w:multiLevelType w:val="multilevel"/>
    <w:tmpl w:val="541A0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>
    <w:nsid w:val="2E3C7473"/>
    <w:multiLevelType w:val="singleLevel"/>
    <w:tmpl w:val="1C2AD3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13738C"/>
    <w:multiLevelType w:val="multilevel"/>
    <w:tmpl w:val="09FEA05C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575F18DA"/>
    <w:multiLevelType w:val="multilevel"/>
    <w:tmpl w:val="47003926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3">
      <w:start w:val="10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</w:rPr>
    </w:lvl>
  </w:abstractNum>
  <w:abstractNum w:abstractNumId="10">
    <w:nsid w:val="5D7D4380"/>
    <w:multiLevelType w:val="multilevel"/>
    <w:tmpl w:val="6B3EA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8"/>
        </w:tabs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4"/>
        </w:tabs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800"/>
      </w:pPr>
      <w:rPr>
        <w:rFonts w:hint="default"/>
      </w:rPr>
    </w:lvl>
  </w:abstractNum>
  <w:abstractNum w:abstractNumId="11">
    <w:nsid w:val="64D04603"/>
    <w:multiLevelType w:val="hybridMultilevel"/>
    <w:tmpl w:val="3514C3DA"/>
    <w:lvl w:ilvl="0" w:tplc="C9BC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93CDB"/>
    <w:multiLevelType w:val="multilevel"/>
    <w:tmpl w:val="28D256CC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6FF442B5"/>
    <w:multiLevelType w:val="multilevel"/>
    <w:tmpl w:val="E57A03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C11BF8"/>
    <w:multiLevelType w:val="hybridMultilevel"/>
    <w:tmpl w:val="44606B1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76FF788F"/>
    <w:multiLevelType w:val="multilevel"/>
    <w:tmpl w:val="67ACB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abstractNum w:abstractNumId="16">
    <w:nsid w:val="7AEF66F6"/>
    <w:multiLevelType w:val="multilevel"/>
    <w:tmpl w:val="6B3EA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8"/>
        </w:tabs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4"/>
        </w:tabs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800"/>
      </w:pPr>
      <w:rPr>
        <w:rFonts w:hint="default"/>
      </w:rPr>
    </w:lvl>
  </w:abstractNum>
  <w:abstractNum w:abstractNumId="17">
    <w:nsid w:val="7B4316D1"/>
    <w:multiLevelType w:val="multilevel"/>
    <w:tmpl w:val="4BB849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8">
    <w:nsid w:val="7CBC123E"/>
    <w:multiLevelType w:val="singleLevel"/>
    <w:tmpl w:val="1C2AD3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8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15"/>
  </w:num>
  <w:num w:numId="15">
    <w:abstractNumId w:val="5"/>
  </w:num>
  <w:num w:numId="16">
    <w:abstractNumId w:val="9"/>
  </w:num>
  <w:num w:numId="17">
    <w:abstractNumId w:val="16"/>
  </w:num>
  <w:num w:numId="18">
    <w:abstractNumId w:val="10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5"/>
    <w:rsid w:val="000056E1"/>
    <w:rsid w:val="00015159"/>
    <w:rsid w:val="00025BF3"/>
    <w:rsid w:val="00027EC2"/>
    <w:rsid w:val="00030B98"/>
    <w:rsid w:val="00032038"/>
    <w:rsid w:val="00037702"/>
    <w:rsid w:val="0004283E"/>
    <w:rsid w:val="00043050"/>
    <w:rsid w:val="0004650E"/>
    <w:rsid w:val="000533E4"/>
    <w:rsid w:val="000670C4"/>
    <w:rsid w:val="000918F2"/>
    <w:rsid w:val="00093313"/>
    <w:rsid w:val="00093542"/>
    <w:rsid w:val="00093BC5"/>
    <w:rsid w:val="00093FD7"/>
    <w:rsid w:val="000A2536"/>
    <w:rsid w:val="000A53AA"/>
    <w:rsid w:val="000A63D9"/>
    <w:rsid w:val="000A6653"/>
    <w:rsid w:val="000C0039"/>
    <w:rsid w:val="000C3172"/>
    <w:rsid w:val="000D5BAB"/>
    <w:rsid w:val="000E2A22"/>
    <w:rsid w:val="000E546E"/>
    <w:rsid w:val="000F0240"/>
    <w:rsid w:val="000F3E51"/>
    <w:rsid w:val="000F7EED"/>
    <w:rsid w:val="00120ADC"/>
    <w:rsid w:val="00124134"/>
    <w:rsid w:val="00124CBC"/>
    <w:rsid w:val="00140185"/>
    <w:rsid w:val="00146ED5"/>
    <w:rsid w:val="00152563"/>
    <w:rsid w:val="001558BB"/>
    <w:rsid w:val="00155B9C"/>
    <w:rsid w:val="00155E41"/>
    <w:rsid w:val="00156759"/>
    <w:rsid w:val="0016716A"/>
    <w:rsid w:val="001704F4"/>
    <w:rsid w:val="001707E0"/>
    <w:rsid w:val="0017590B"/>
    <w:rsid w:val="00182D4C"/>
    <w:rsid w:val="00184C5C"/>
    <w:rsid w:val="001865EB"/>
    <w:rsid w:val="00193E6A"/>
    <w:rsid w:val="00194523"/>
    <w:rsid w:val="0019459E"/>
    <w:rsid w:val="00197EE3"/>
    <w:rsid w:val="001A3DFA"/>
    <w:rsid w:val="001B345B"/>
    <w:rsid w:val="001C77A9"/>
    <w:rsid w:val="001D40F3"/>
    <w:rsid w:val="001E2884"/>
    <w:rsid w:val="001E2904"/>
    <w:rsid w:val="001E3F2B"/>
    <w:rsid w:val="00205D55"/>
    <w:rsid w:val="00206AC1"/>
    <w:rsid w:val="00216A7A"/>
    <w:rsid w:val="00224388"/>
    <w:rsid w:val="00225ECC"/>
    <w:rsid w:val="00227177"/>
    <w:rsid w:val="0022788A"/>
    <w:rsid w:val="002434E2"/>
    <w:rsid w:val="00245D13"/>
    <w:rsid w:val="00247207"/>
    <w:rsid w:val="00261F8D"/>
    <w:rsid w:val="002719F9"/>
    <w:rsid w:val="00272768"/>
    <w:rsid w:val="00280E3E"/>
    <w:rsid w:val="00281B8B"/>
    <w:rsid w:val="002852AE"/>
    <w:rsid w:val="00290D78"/>
    <w:rsid w:val="002940BE"/>
    <w:rsid w:val="00297986"/>
    <w:rsid w:val="00297A07"/>
    <w:rsid w:val="002A2988"/>
    <w:rsid w:val="002B54B8"/>
    <w:rsid w:val="002B692B"/>
    <w:rsid w:val="002D0212"/>
    <w:rsid w:val="002E37F4"/>
    <w:rsid w:val="002F5157"/>
    <w:rsid w:val="002F5B64"/>
    <w:rsid w:val="003106EC"/>
    <w:rsid w:val="00314B72"/>
    <w:rsid w:val="00324248"/>
    <w:rsid w:val="003249B9"/>
    <w:rsid w:val="00330835"/>
    <w:rsid w:val="00332C51"/>
    <w:rsid w:val="003408F7"/>
    <w:rsid w:val="00343501"/>
    <w:rsid w:val="00346093"/>
    <w:rsid w:val="00346127"/>
    <w:rsid w:val="00354525"/>
    <w:rsid w:val="0035456A"/>
    <w:rsid w:val="003607D4"/>
    <w:rsid w:val="00361015"/>
    <w:rsid w:val="00365DCD"/>
    <w:rsid w:val="003769BF"/>
    <w:rsid w:val="003844ED"/>
    <w:rsid w:val="00395DAE"/>
    <w:rsid w:val="003A12EA"/>
    <w:rsid w:val="003A5B0C"/>
    <w:rsid w:val="003A5D85"/>
    <w:rsid w:val="003A7313"/>
    <w:rsid w:val="003B2192"/>
    <w:rsid w:val="003B470F"/>
    <w:rsid w:val="003B5041"/>
    <w:rsid w:val="003B7DB3"/>
    <w:rsid w:val="003D521B"/>
    <w:rsid w:val="003D7871"/>
    <w:rsid w:val="003E50DC"/>
    <w:rsid w:val="003E6662"/>
    <w:rsid w:val="003F4634"/>
    <w:rsid w:val="003F6CA8"/>
    <w:rsid w:val="00400595"/>
    <w:rsid w:val="004009F2"/>
    <w:rsid w:val="00400B19"/>
    <w:rsid w:val="004015DD"/>
    <w:rsid w:val="004017A9"/>
    <w:rsid w:val="00411EBE"/>
    <w:rsid w:val="00417C1D"/>
    <w:rsid w:val="00423F14"/>
    <w:rsid w:val="00424F45"/>
    <w:rsid w:val="00425700"/>
    <w:rsid w:val="0042721A"/>
    <w:rsid w:val="004276FC"/>
    <w:rsid w:val="0042791D"/>
    <w:rsid w:val="00427F00"/>
    <w:rsid w:val="00441264"/>
    <w:rsid w:val="0044557A"/>
    <w:rsid w:val="004509B2"/>
    <w:rsid w:val="0045735F"/>
    <w:rsid w:val="00485B0E"/>
    <w:rsid w:val="00486ACD"/>
    <w:rsid w:val="00492330"/>
    <w:rsid w:val="00496C55"/>
    <w:rsid w:val="00497DAC"/>
    <w:rsid w:val="004B0F85"/>
    <w:rsid w:val="004B7D42"/>
    <w:rsid w:val="004C1282"/>
    <w:rsid w:val="004C3963"/>
    <w:rsid w:val="004C6196"/>
    <w:rsid w:val="004C6DFC"/>
    <w:rsid w:val="004C7A86"/>
    <w:rsid w:val="004D0B1E"/>
    <w:rsid w:val="004D113B"/>
    <w:rsid w:val="004D43FA"/>
    <w:rsid w:val="004E2A92"/>
    <w:rsid w:val="00506F9D"/>
    <w:rsid w:val="00511E5B"/>
    <w:rsid w:val="005128AD"/>
    <w:rsid w:val="00512AA8"/>
    <w:rsid w:val="005158CF"/>
    <w:rsid w:val="0051677F"/>
    <w:rsid w:val="005236FD"/>
    <w:rsid w:val="00524ECA"/>
    <w:rsid w:val="005328F6"/>
    <w:rsid w:val="00535913"/>
    <w:rsid w:val="00543B83"/>
    <w:rsid w:val="005453D0"/>
    <w:rsid w:val="00555459"/>
    <w:rsid w:val="00557DA0"/>
    <w:rsid w:val="00567E9C"/>
    <w:rsid w:val="00570D2E"/>
    <w:rsid w:val="005738B9"/>
    <w:rsid w:val="00573BE9"/>
    <w:rsid w:val="00573CDE"/>
    <w:rsid w:val="00584781"/>
    <w:rsid w:val="00587684"/>
    <w:rsid w:val="005A2AC0"/>
    <w:rsid w:val="005A3988"/>
    <w:rsid w:val="005A57A8"/>
    <w:rsid w:val="005C5EF9"/>
    <w:rsid w:val="005D5134"/>
    <w:rsid w:val="005D7A12"/>
    <w:rsid w:val="005E4416"/>
    <w:rsid w:val="005F3B1E"/>
    <w:rsid w:val="00601E27"/>
    <w:rsid w:val="00606BB6"/>
    <w:rsid w:val="00612594"/>
    <w:rsid w:val="00613C86"/>
    <w:rsid w:val="006169E3"/>
    <w:rsid w:val="00635304"/>
    <w:rsid w:val="00642914"/>
    <w:rsid w:val="006506C8"/>
    <w:rsid w:val="006558C3"/>
    <w:rsid w:val="006742C4"/>
    <w:rsid w:val="00680EF4"/>
    <w:rsid w:val="00681822"/>
    <w:rsid w:val="00694B2B"/>
    <w:rsid w:val="00696F1F"/>
    <w:rsid w:val="006C3068"/>
    <w:rsid w:val="006C60A8"/>
    <w:rsid w:val="006D0D8F"/>
    <w:rsid w:val="006D12ED"/>
    <w:rsid w:val="006E2692"/>
    <w:rsid w:val="006E332C"/>
    <w:rsid w:val="006F00FE"/>
    <w:rsid w:val="006F6D97"/>
    <w:rsid w:val="006F7602"/>
    <w:rsid w:val="006F76AF"/>
    <w:rsid w:val="00700D86"/>
    <w:rsid w:val="0072199F"/>
    <w:rsid w:val="0072513B"/>
    <w:rsid w:val="007313E0"/>
    <w:rsid w:val="00765173"/>
    <w:rsid w:val="007705C8"/>
    <w:rsid w:val="00786ACC"/>
    <w:rsid w:val="00791737"/>
    <w:rsid w:val="00794663"/>
    <w:rsid w:val="00794B72"/>
    <w:rsid w:val="007A0817"/>
    <w:rsid w:val="007B68B1"/>
    <w:rsid w:val="007B7310"/>
    <w:rsid w:val="007C07A8"/>
    <w:rsid w:val="007C161D"/>
    <w:rsid w:val="007C5EFE"/>
    <w:rsid w:val="007D2AAD"/>
    <w:rsid w:val="007D5E33"/>
    <w:rsid w:val="007D6ADF"/>
    <w:rsid w:val="007D77FF"/>
    <w:rsid w:val="007E3C31"/>
    <w:rsid w:val="007E51D1"/>
    <w:rsid w:val="008031D7"/>
    <w:rsid w:val="00813166"/>
    <w:rsid w:val="00817B33"/>
    <w:rsid w:val="00823F92"/>
    <w:rsid w:val="0082417F"/>
    <w:rsid w:val="00837BA1"/>
    <w:rsid w:val="0085288E"/>
    <w:rsid w:val="0085332E"/>
    <w:rsid w:val="00854AD5"/>
    <w:rsid w:val="008569B0"/>
    <w:rsid w:val="00860F4B"/>
    <w:rsid w:val="008665B1"/>
    <w:rsid w:val="00866902"/>
    <w:rsid w:val="00867BA6"/>
    <w:rsid w:val="00871C34"/>
    <w:rsid w:val="00874AB8"/>
    <w:rsid w:val="0087582A"/>
    <w:rsid w:val="00880C28"/>
    <w:rsid w:val="00885DA6"/>
    <w:rsid w:val="0088729B"/>
    <w:rsid w:val="00887A13"/>
    <w:rsid w:val="00897AFE"/>
    <w:rsid w:val="008A2DF2"/>
    <w:rsid w:val="008B7115"/>
    <w:rsid w:val="008C002E"/>
    <w:rsid w:val="008C0078"/>
    <w:rsid w:val="008C21A0"/>
    <w:rsid w:val="008D0EF0"/>
    <w:rsid w:val="008D392C"/>
    <w:rsid w:val="008D5475"/>
    <w:rsid w:val="008D75EA"/>
    <w:rsid w:val="008E3E8C"/>
    <w:rsid w:val="008E5D14"/>
    <w:rsid w:val="008E6A88"/>
    <w:rsid w:val="008F3419"/>
    <w:rsid w:val="008F7B04"/>
    <w:rsid w:val="00903179"/>
    <w:rsid w:val="009044FB"/>
    <w:rsid w:val="00907C41"/>
    <w:rsid w:val="0091664F"/>
    <w:rsid w:val="0092033C"/>
    <w:rsid w:val="0092657E"/>
    <w:rsid w:val="00933C65"/>
    <w:rsid w:val="00936E40"/>
    <w:rsid w:val="00945D7C"/>
    <w:rsid w:val="00963476"/>
    <w:rsid w:val="00964F28"/>
    <w:rsid w:val="009708FA"/>
    <w:rsid w:val="009712AE"/>
    <w:rsid w:val="00971766"/>
    <w:rsid w:val="00983E41"/>
    <w:rsid w:val="009900A5"/>
    <w:rsid w:val="009975F2"/>
    <w:rsid w:val="009979A3"/>
    <w:rsid w:val="00997E69"/>
    <w:rsid w:val="009A1FE2"/>
    <w:rsid w:val="009A35DE"/>
    <w:rsid w:val="009A6C66"/>
    <w:rsid w:val="009A6CD0"/>
    <w:rsid w:val="009A7E59"/>
    <w:rsid w:val="009C1A23"/>
    <w:rsid w:val="009C3801"/>
    <w:rsid w:val="009C4F5B"/>
    <w:rsid w:val="009C6693"/>
    <w:rsid w:val="009D15D6"/>
    <w:rsid w:val="009E0AFA"/>
    <w:rsid w:val="009E4C20"/>
    <w:rsid w:val="009E5F87"/>
    <w:rsid w:val="009E621F"/>
    <w:rsid w:val="009F0FAF"/>
    <w:rsid w:val="009F11A3"/>
    <w:rsid w:val="009F4D07"/>
    <w:rsid w:val="009F6311"/>
    <w:rsid w:val="00A002C4"/>
    <w:rsid w:val="00A01C4A"/>
    <w:rsid w:val="00A07190"/>
    <w:rsid w:val="00A1177F"/>
    <w:rsid w:val="00A16AA7"/>
    <w:rsid w:val="00A2294F"/>
    <w:rsid w:val="00A261BC"/>
    <w:rsid w:val="00A309BB"/>
    <w:rsid w:val="00A30C23"/>
    <w:rsid w:val="00A32A48"/>
    <w:rsid w:val="00A47652"/>
    <w:rsid w:val="00A47C63"/>
    <w:rsid w:val="00A577CE"/>
    <w:rsid w:val="00A62319"/>
    <w:rsid w:val="00A6281F"/>
    <w:rsid w:val="00A716A5"/>
    <w:rsid w:val="00A74C65"/>
    <w:rsid w:val="00A75831"/>
    <w:rsid w:val="00A80808"/>
    <w:rsid w:val="00A861E7"/>
    <w:rsid w:val="00A904F4"/>
    <w:rsid w:val="00AB1EF1"/>
    <w:rsid w:val="00AB574D"/>
    <w:rsid w:val="00AC5674"/>
    <w:rsid w:val="00AC7FCB"/>
    <w:rsid w:val="00AD4FA0"/>
    <w:rsid w:val="00AD69ED"/>
    <w:rsid w:val="00AE5B5B"/>
    <w:rsid w:val="00AE76C4"/>
    <w:rsid w:val="00AF4001"/>
    <w:rsid w:val="00AF5C76"/>
    <w:rsid w:val="00AF6FAB"/>
    <w:rsid w:val="00B05C49"/>
    <w:rsid w:val="00B14B14"/>
    <w:rsid w:val="00B23C10"/>
    <w:rsid w:val="00B309E9"/>
    <w:rsid w:val="00B31DEB"/>
    <w:rsid w:val="00B37BC2"/>
    <w:rsid w:val="00B45C05"/>
    <w:rsid w:val="00B539BA"/>
    <w:rsid w:val="00B54A0F"/>
    <w:rsid w:val="00B551CA"/>
    <w:rsid w:val="00B55C5D"/>
    <w:rsid w:val="00B628AA"/>
    <w:rsid w:val="00B708F6"/>
    <w:rsid w:val="00B834D0"/>
    <w:rsid w:val="00B9275F"/>
    <w:rsid w:val="00B92A9E"/>
    <w:rsid w:val="00BA4F8D"/>
    <w:rsid w:val="00BA52D1"/>
    <w:rsid w:val="00BB216F"/>
    <w:rsid w:val="00BB7512"/>
    <w:rsid w:val="00BC36A7"/>
    <w:rsid w:val="00BD1154"/>
    <w:rsid w:val="00BD21F0"/>
    <w:rsid w:val="00BD4D34"/>
    <w:rsid w:val="00BE0EB9"/>
    <w:rsid w:val="00BE1594"/>
    <w:rsid w:val="00BF48ED"/>
    <w:rsid w:val="00C10A20"/>
    <w:rsid w:val="00C20B76"/>
    <w:rsid w:val="00C24DAA"/>
    <w:rsid w:val="00C3154C"/>
    <w:rsid w:val="00C326A5"/>
    <w:rsid w:val="00C404CC"/>
    <w:rsid w:val="00C41FE4"/>
    <w:rsid w:val="00C433D5"/>
    <w:rsid w:val="00C511A1"/>
    <w:rsid w:val="00C54B6F"/>
    <w:rsid w:val="00C57881"/>
    <w:rsid w:val="00C6446F"/>
    <w:rsid w:val="00C716ED"/>
    <w:rsid w:val="00C86001"/>
    <w:rsid w:val="00C8667D"/>
    <w:rsid w:val="00C87471"/>
    <w:rsid w:val="00C9777C"/>
    <w:rsid w:val="00CA26D0"/>
    <w:rsid w:val="00CA60AA"/>
    <w:rsid w:val="00CD3BC6"/>
    <w:rsid w:val="00CE732A"/>
    <w:rsid w:val="00CF41CC"/>
    <w:rsid w:val="00CF60D6"/>
    <w:rsid w:val="00D02139"/>
    <w:rsid w:val="00D169FD"/>
    <w:rsid w:val="00D16AE9"/>
    <w:rsid w:val="00D17101"/>
    <w:rsid w:val="00D2235C"/>
    <w:rsid w:val="00D245D1"/>
    <w:rsid w:val="00D265DC"/>
    <w:rsid w:val="00D32915"/>
    <w:rsid w:val="00D34D81"/>
    <w:rsid w:val="00D45934"/>
    <w:rsid w:val="00D54AC0"/>
    <w:rsid w:val="00D55D69"/>
    <w:rsid w:val="00D56FB3"/>
    <w:rsid w:val="00D63FAC"/>
    <w:rsid w:val="00D724D2"/>
    <w:rsid w:val="00D76AE7"/>
    <w:rsid w:val="00D7729D"/>
    <w:rsid w:val="00D8234E"/>
    <w:rsid w:val="00D8344D"/>
    <w:rsid w:val="00D872E1"/>
    <w:rsid w:val="00D979ED"/>
    <w:rsid w:val="00DB02B2"/>
    <w:rsid w:val="00DB057B"/>
    <w:rsid w:val="00DB0B04"/>
    <w:rsid w:val="00DB3B8B"/>
    <w:rsid w:val="00DB4CE3"/>
    <w:rsid w:val="00DB744F"/>
    <w:rsid w:val="00DB79F7"/>
    <w:rsid w:val="00DC061E"/>
    <w:rsid w:val="00DC066D"/>
    <w:rsid w:val="00DC07FA"/>
    <w:rsid w:val="00DC3C7F"/>
    <w:rsid w:val="00DC3EE3"/>
    <w:rsid w:val="00DD0647"/>
    <w:rsid w:val="00DE00EA"/>
    <w:rsid w:val="00DF5E10"/>
    <w:rsid w:val="00DF61DB"/>
    <w:rsid w:val="00E01D28"/>
    <w:rsid w:val="00E12AC9"/>
    <w:rsid w:val="00E26347"/>
    <w:rsid w:val="00E316D7"/>
    <w:rsid w:val="00E340BC"/>
    <w:rsid w:val="00E3411F"/>
    <w:rsid w:val="00E42DCA"/>
    <w:rsid w:val="00E43A34"/>
    <w:rsid w:val="00E477D3"/>
    <w:rsid w:val="00E5044E"/>
    <w:rsid w:val="00E50E79"/>
    <w:rsid w:val="00E53353"/>
    <w:rsid w:val="00E54F7A"/>
    <w:rsid w:val="00E56C6E"/>
    <w:rsid w:val="00E734E5"/>
    <w:rsid w:val="00E93DD8"/>
    <w:rsid w:val="00E94E80"/>
    <w:rsid w:val="00E95FBF"/>
    <w:rsid w:val="00E966A1"/>
    <w:rsid w:val="00EA09DC"/>
    <w:rsid w:val="00EA1983"/>
    <w:rsid w:val="00EA199D"/>
    <w:rsid w:val="00EB2853"/>
    <w:rsid w:val="00EC11F3"/>
    <w:rsid w:val="00EC4470"/>
    <w:rsid w:val="00EC65EA"/>
    <w:rsid w:val="00ED5C13"/>
    <w:rsid w:val="00EE5ED4"/>
    <w:rsid w:val="00F01796"/>
    <w:rsid w:val="00F01F02"/>
    <w:rsid w:val="00F04681"/>
    <w:rsid w:val="00F138CE"/>
    <w:rsid w:val="00F225E0"/>
    <w:rsid w:val="00F2656B"/>
    <w:rsid w:val="00F36D3F"/>
    <w:rsid w:val="00F36E11"/>
    <w:rsid w:val="00F52958"/>
    <w:rsid w:val="00F60BA2"/>
    <w:rsid w:val="00F64B82"/>
    <w:rsid w:val="00F6697E"/>
    <w:rsid w:val="00F93B33"/>
    <w:rsid w:val="00F975E1"/>
    <w:rsid w:val="00FA060C"/>
    <w:rsid w:val="00FA0940"/>
    <w:rsid w:val="00FA3619"/>
    <w:rsid w:val="00FB0712"/>
    <w:rsid w:val="00FD1245"/>
    <w:rsid w:val="00FD644C"/>
    <w:rsid w:val="00FD6451"/>
    <w:rsid w:val="00FF4D1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63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 w:right="429" w:hanging="720"/>
      <w:jc w:val="both"/>
      <w:outlineLvl w:val="1"/>
    </w:pPr>
    <w:rPr>
      <w:rFonts w:ascii="Arial" w:hAnsi="Arial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9180"/>
      </w:tabs>
      <w:ind w:right="-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right="-1440"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">
    <w:name w:val="Body Text"/>
    <w:basedOn w:val="Normal"/>
    <w:rPr>
      <w:rFonts w:ascii="Tahoma" w:hAnsi="Tahoma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u w:val="single"/>
    </w:rPr>
  </w:style>
  <w:style w:type="paragraph" w:styleId="CommentText">
    <w:name w:val="annotation text"/>
    <w:basedOn w:val="Normal"/>
    <w:semiHidden/>
    <w:rPr>
      <w:lang w:val="en-GB"/>
    </w:rPr>
  </w:style>
  <w:style w:type="paragraph" w:styleId="BlockText">
    <w:name w:val="Block Text"/>
    <w:basedOn w:val="Normal"/>
    <w:pPr>
      <w:tabs>
        <w:tab w:val="left" w:pos="2127"/>
      </w:tabs>
      <w:ind w:left="-567" w:right="-1141"/>
      <w:jc w:val="both"/>
    </w:pPr>
    <w:rPr>
      <w:sz w:val="24"/>
    </w:rPr>
  </w:style>
  <w:style w:type="paragraph" w:styleId="BalloonText">
    <w:name w:val="Balloon Text"/>
    <w:basedOn w:val="Normal"/>
    <w:semiHidden/>
    <w:rsid w:val="007313E0"/>
    <w:rPr>
      <w:rFonts w:ascii="Tahoma" w:hAnsi="Tahoma" w:cs="Tahoma"/>
      <w:sz w:val="16"/>
      <w:szCs w:val="16"/>
    </w:rPr>
  </w:style>
  <w:style w:type="paragraph" w:customStyle="1" w:styleId="Style1">
    <w:name w:val="Style1"/>
    <w:rsid w:val="008D75EA"/>
    <w:pPr>
      <w:jc w:val="center"/>
    </w:pPr>
    <w:rPr>
      <w:lang w:val="en-GB" w:eastAsia="en-US"/>
    </w:rPr>
  </w:style>
  <w:style w:type="table" w:styleId="TableGrid">
    <w:name w:val="Table Grid"/>
    <w:basedOn w:val="TableNormal"/>
    <w:rsid w:val="007C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677F"/>
    <w:rPr>
      <w:color w:val="0000FF"/>
      <w:u w:val="single"/>
    </w:rPr>
  </w:style>
  <w:style w:type="paragraph" w:customStyle="1" w:styleId="Default">
    <w:name w:val="Default"/>
    <w:rsid w:val="00E504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Typewriter">
    <w:name w:val="HTML Typewriter"/>
    <w:basedOn w:val="DefaultParagraphFont"/>
    <w:rsid w:val="00BD1154"/>
    <w:rPr>
      <w:rFonts w:ascii="Courier New" w:eastAsia="Courier New" w:hAnsi="Courier New" w:cs="Arial Narrow" w:hint="default"/>
      <w:sz w:val="20"/>
      <w:szCs w:val="20"/>
    </w:rPr>
  </w:style>
  <w:style w:type="paragraph" w:styleId="ListParagraph">
    <w:name w:val="List Paragraph"/>
    <w:basedOn w:val="Normal"/>
    <w:qFormat/>
    <w:rsid w:val="003F6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63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 w:right="429" w:hanging="720"/>
      <w:jc w:val="both"/>
      <w:outlineLvl w:val="1"/>
    </w:pPr>
    <w:rPr>
      <w:rFonts w:ascii="Arial" w:hAnsi="Arial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9180"/>
      </w:tabs>
      <w:ind w:right="-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right="-1440"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">
    <w:name w:val="Body Text"/>
    <w:basedOn w:val="Normal"/>
    <w:rPr>
      <w:rFonts w:ascii="Tahoma" w:hAnsi="Tahoma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u w:val="single"/>
    </w:rPr>
  </w:style>
  <w:style w:type="paragraph" w:styleId="CommentText">
    <w:name w:val="annotation text"/>
    <w:basedOn w:val="Normal"/>
    <w:semiHidden/>
    <w:rPr>
      <w:lang w:val="en-GB"/>
    </w:rPr>
  </w:style>
  <w:style w:type="paragraph" w:styleId="BlockText">
    <w:name w:val="Block Text"/>
    <w:basedOn w:val="Normal"/>
    <w:pPr>
      <w:tabs>
        <w:tab w:val="left" w:pos="2127"/>
      </w:tabs>
      <w:ind w:left="-567" w:right="-1141"/>
      <w:jc w:val="both"/>
    </w:pPr>
    <w:rPr>
      <w:sz w:val="24"/>
    </w:rPr>
  </w:style>
  <w:style w:type="paragraph" w:styleId="BalloonText">
    <w:name w:val="Balloon Text"/>
    <w:basedOn w:val="Normal"/>
    <w:semiHidden/>
    <w:rsid w:val="007313E0"/>
    <w:rPr>
      <w:rFonts w:ascii="Tahoma" w:hAnsi="Tahoma" w:cs="Tahoma"/>
      <w:sz w:val="16"/>
      <w:szCs w:val="16"/>
    </w:rPr>
  </w:style>
  <w:style w:type="paragraph" w:customStyle="1" w:styleId="Style1">
    <w:name w:val="Style1"/>
    <w:rsid w:val="008D75EA"/>
    <w:pPr>
      <w:jc w:val="center"/>
    </w:pPr>
    <w:rPr>
      <w:lang w:val="en-GB" w:eastAsia="en-US"/>
    </w:rPr>
  </w:style>
  <w:style w:type="table" w:styleId="TableGrid">
    <w:name w:val="Table Grid"/>
    <w:basedOn w:val="TableNormal"/>
    <w:rsid w:val="007C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677F"/>
    <w:rPr>
      <w:color w:val="0000FF"/>
      <w:u w:val="single"/>
    </w:rPr>
  </w:style>
  <w:style w:type="paragraph" w:customStyle="1" w:styleId="Default">
    <w:name w:val="Default"/>
    <w:rsid w:val="00E504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Typewriter">
    <w:name w:val="HTML Typewriter"/>
    <w:basedOn w:val="DefaultParagraphFont"/>
    <w:rsid w:val="00BD1154"/>
    <w:rPr>
      <w:rFonts w:ascii="Courier New" w:eastAsia="Courier New" w:hAnsi="Courier New" w:cs="Arial Narrow" w:hint="default"/>
      <w:sz w:val="20"/>
      <w:szCs w:val="20"/>
    </w:rPr>
  </w:style>
  <w:style w:type="paragraph" w:styleId="ListParagraph">
    <w:name w:val="List Paragraph"/>
    <w:basedOn w:val="Normal"/>
    <w:qFormat/>
    <w:rsid w:val="003F6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site/iso9001medf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Билети</vt:lpstr>
    </vt:vector>
  </TitlesOfParts>
  <Company/>
  <LinksUpToDate>false</LinksUpToDate>
  <CharactersWithSpaces>2777</CharactersWithSpaces>
  <SharedDoc>false</SharedDoc>
  <HLinks>
    <vt:vector size="6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https://sites.google.com/site/iso9001medfac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Билети</dc:title>
  <dc:creator>доцент д-р Господин ДИМОВ;дм</dc:creator>
  <dc:description>Билети за изпит по АИM за студенти по медицина</dc:description>
  <cp:lastModifiedBy>a</cp:lastModifiedBy>
  <cp:revision>5</cp:revision>
  <cp:lastPrinted>2011-07-31T09:13:00Z</cp:lastPrinted>
  <dcterms:created xsi:type="dcterms:W3CDTF">2017-10-11T09:44:00Z</dcterms:created>
  <dcterms:modified xsi:type="dcterms:W3CDTF">2017-10-13T10:31:00Z</dcterms:modified>
</cp:coreProperties>
</file>